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3200"/>
        <w:gridCol w:w="3196"/>
        <w:gridCol w:w="3232"/>
      </w:tblGrid>
      <w:tr w:rsidR="00A627CE" w:rsidRPr="00307114" w:rsidTr="00EA2186">
        <w:tc>
          <w:tcPr>
            <w:tcW w:w="9628" w:type="dxa"/>
            <w:gridSpan w:val="3"/>
          </w:tcPr>
          <w:p w:rsidR="00A627CE" w:rsidRDefault="00A627CE" w:rsidP="00EA218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:rsidR="00A627CE" w:rsidRPr="00307114" w:rsidRDefault="00A627CE" w:rsidP="00EA2186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CLASSE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SECONDA</w:t>
            </w:r>
          </w:p>
          <w:p w:rsidR="00A627CE" w:rsidRPr="00307114" w:rsidRDefault="00A627CE" w:rsidP="00EA2186">
            <w:pPr>
              <w:jc w:val="center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  <w:bCs/>
                <w:sz w:val="24"/>
                <w:szCs w:val="24"/>
              </w:rPr>
              <w:t>OBIETTIVI DI APPRENDIMENTO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(abilità + conoscenze)</w:t>
            </w:r>
          </w:p>
        </w:tc>
      </w:tr>
      <w:tr w:rsidR="00A627CE" w:rsidRPr="00307114" w:rsidTr="00EA2186">
        <w:tc>
          <w:tcPr>
            <w:tcW w:w="9628" w:type="dxa"/>
            <w:gridSpan w:val="3"/>
          </w:tcPr>
          <w:p w:rsidR="00A627CE" w:rsidRPr="00307114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                                                                                 SCIENZE</w:t>
            </w:r>
          </w:p>
        </w:tc>
      </w:tr>
      <w:tr w:rsidR="00A627CE" w:rsidRPr="00307114" w:rsidTr="00EA2186">
        <w:tc>
          <w:tcPr>
            <w:tcW w:w="3200" w:type="dxa"/>
          </w:tcPr>
          <w:p w:rsidR="00A627CE" w:rsidRPr="00307114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ABILI</w:t>
            </w:r>
            <w:r w:rsidRPr="00307114">
              <w:rPr>
                <w:rFonts w:eastAsia="Calibri" w:cstheme="minorHAnsi"/>
                <w:sz w:val="20"/>
              </w:rPr>
              <w:t>TÀ</w:t>
            </w:r>
          </w:p>
        </w:tc>
        <w:tc>
          <w:tcPr>
            <w:tcW w:w="3196" w:type="dxa"/>
          </w:tcPr>
          <w:p w:rsidR="00A627CE" w:rsidRPr="00307114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CONOSCENZE</w:t>
            </w:r>
          </w:p>
        </w:tc>
        <w:tc>
          <w:tcPr>
            <w:tcW w:w="3232" w:type="dxa"/>
          </w:tcPr>
          <w:p w:rsidR="00A627CE" w:rsidRPr="00307114" w:rsidRDefault="00A627CE" w:rsidP="00EA218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ATTIVITÀ</w:t>
            </w:r>
            <w:r w:rsidRPr="00307114">
              <w:rPr>
                <w:rFonts w:eastAsia="Calibri" w:cstheme="minorHAnsi"/>
              </w:rPr>
              <w:t>/METODOLOGIE</w:t>
            </w:r>
          </w:p>
        </w:tc>
      </w:tr>
      <w:tr w:rsidR="00A627CE" w:rsidRPr="00307114" w:rsidTr="00EA2186">
        <w:tc>
          <w:tcPr>
            <w:tcW w:w="3200" w:type="dxa"/>
          </w:tcPr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A) ESPLORARE E DESCRIVERE OGGETTI E MATERIALI.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L’alunno sa:</w:t>
            </w:r>
          </w:p>
          <w:p w:rsidR="00A627CE" w:rsidRDefault="00A627CE" w:rsidP="00EA218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262B71">
              <w:rPr>
                <w:rFonts w:eastAsia="Times New Roman" w:cstheme="minorHAnsi"/>
                <w:lang w:eastAsia="it-IT"/>
              </w:rPr>
              <w:t xml:space="preserve">A.1 </w:t>
            </w:r>
            <w:r>
              <w:rPr>
                <w:rFonts w:eastAsia="Times New Roman" w:cstheme="minorHAnsi"/>
                <w:lang w:eastAsia="it-IT"/>
              </w:rPr>
              <w:t>osservare</w:t>
            </w:r>
            <w:r w:rsidRPr="00262B71">
              <w:rPr>
                <w:rFonts w:eastAsia="Times New Roman" w:cstheme="minorHAnsi"/>
                <w:lang w:eastAsia="it-IT"/>
              </w:rPr>
              <w:t xml:space="preserve"> e descrivere qualità </w:t>
            </w:r>
            <w:r>
              <w:rPr>
                <w:rFonts w:eastAsia="Times New Roman" w:cstheme="minorHAnsi"/>
                <w:lang w:eastAsia="it-IT"/>
              </w:rPr>
              <w:t>e proprietà</w:t>
            </w:r>
            <w:r w:rsidRPr="00262B71">
              <w:rPr>
                <w:rFonts w:eastAsia="Times New Roman" w:cstheme="minorHAnsi"/>
                <w:lang w:eastAsia="it-IT"/>
              </w:rPr>
              <w:t xml:space="preserve">;  </w:t>
            </w:r>
          </w:p>
          <w:p w:rsidR="00A627CE" w:rsidRPr="00262B71" w:rsidRDefault="00A627CE" w:rsidP="00EA2186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A.2 riconoscere</w:t>
            </w:r>
            <w:r w:rsidRPr="00262B71">
              <w:rPr>
                <w:rFonts w:eastAsia="Times New Roman" w:cstheme="minorHAnsi"/>
                <w:lang w:eastAsia="it-IT"/>
              </w:rPr>
              <w:t xml:space="preserve"> funzioni e modi d’uso;</w:t>
            </w:r>
          </w:p>
          <w:p w:rsidR="00A627CE" w:rsidRPr="00262B71" w:rsidRDefault="00A627CE" w:rsidP="00EA2186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A.3 </w:t>
            </w:r>
            <w:r w:rsidRPr="00262B71">
              <w:rPr>
                <w:rFonts w:eastAsia="Times New Roman" w:cstheme="minorHAnsi"/>
                <w:lang w:eastAsia="it-IT"/>
              </w:rPr>
              <w:t>rappresentare graficamente gli elementi osservati;</w:t>
            </w:r>
          </w:p>
          <w:p w:rsidR="00A627CE" w:rsidRPr="00262B71" w:rsidRDefault="00A627CE" w:rsidP="00EA218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262B71"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>A.4</w:t>
            </w:r>
            <w:r w:rsidRPr="00262B71">
              <w:rPr>
                <w:rFonts w:eastAsia="Times New Roman" w:cstheme="minorHAnsi"/>
                <w:lang w:eastAsia="it-IT"/>
              </w:rPr>
              <w:t xml:space="preserve"> seriare e classificare gli elementi in base alle loro proprietà;</w:t>
            </w:r>
          </w:p>
          <w:p w:rsidR="00A627CE" w:rsidRPr="00262B71" w:rsidRDefault="00A627CE" w:rsidP="00EA2186">
            <w:pPr>
              <w:jc w:val="both"/>
              <w:rPr>
                <w:rFonts w:eastAsia="Times New Roman" w:cstheme="minorHAnsi"/>
                <w:lang w:eastAsia="it-IT"/>
              </w:rPr>
            </w:pPr>
            <w:r w:rsidRPr="00262B71">
              <w:rPr>
                <w:rFonts w:eastAsia="Times New Roman" w:cstheme="minorHAnsi"/>
                <w:lang w:eastAsia="it-IT"/>
              </w:rPr>
              <w:t xml:space="preserve">A.5 individuare strumenti e unità di misura non convenzionali adeguati alle situazioni problematiche. 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B) OSSERVARE E SPERIMENTARE SUL CAMPO.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B.1 Osservare la vita di piante e animali individuando somiglianze e differenze;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B.2 avere familiarità con la variabilità dei fenomeni atmosferici e con la periodicità dei fenomeni celesti;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B.3 osservare le caratteristiche di elementi inorganici;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B.4 osservare le trasformazioni ambientali naturali e quelle ad opera dell’uomo.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C) L’UOMO, I VIVENTI E L’AMBIENTE.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C.1 Riconoscere e descrivere le caratteristiche del proprio ambiente di vita;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C.2 applicare autonomamente le principali norme di igiene e di sicurezza;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C.3 conoscere ed applicare le principali procedure di sicurezza;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  <w:r w:rsidRPr="00262B71">
              <w:rPr>
                <w:rFonts w:eastAsia="Calibri" w:cstheme="minorHAnsi"/>
              </w:rPr>
              <w:t>C.4 rispettare l’ambiente.</w:t>
            </w:r>
          </w:p>
          <w:p w:rsidR="00A627CE" w:rsidRPr="00262B71" w:rsidRDefault="00A627CE" w:rsidP="00EA2186">
            <w:pPr>
              <w:rPr>
                <w:rFonts w:eastAsia="Calibri" w:cstheme="minorHAnsi"/>
              </w:rPr>
            </w:pPr>
          </w:p>
        </w:tc>
        <w:tc>
          <w:tcPr>
            <w:tcW w:w="3196" w:type="dxa"/>
          </w:tcPr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A1) Propriet</w:t>
            </w:r>
            <w:r>
              <w:rPr>
                <w:rFonts w:eastAsia="Calibri" w:cstheme="minorHAnsi"/>
              </w:rPr>
              <w:t xml:space="preserve">à di oggetti e materiali </w:t>
            </w:r>
            <w:r w:rsidRPr="00262B71">
              <w:rPr>
                <w:rFonts w:eastAsia="Times New Roman" w:cstheme="minorHAnsi"/>
                <w:lang w:eastAsia="it-IT"/>
              </w:rPr>
              <w:t>(caratteristiche visi</w:t>
            </w:r>
            <w:r>
              <w:rPr>
                <w:rFonts w:eastAsia="Times New Roman" w:cstheme="minorHAnsi"/>
                <w:lang w:eastAsia="it-IT"/>
              </w:rPr>
              <w:t xml:space="preserve">ve, tattili, sonore, gustative </w:t>
            </w:r>
            <w:r w:rsidRPr="00262B71">
              <w:rPr>
                <w:rFonts w:eastAsia="Times New Roman" w:cstheme="minorHAnsi"/>
                <w:lang w:eastAsia="it-IT"/>
              </w:rPr>
              <w:t>e olfattive)</w:t>
            </w:r>
            <w:r>
              <w:rPr>
                <w:rFonts w:eastAsia="Times New Roman" w:cstheme="minorHAnsi"/>
                <w:lang w:eastAsia="it-IT"/>
              </w:rPr>
              <w:t>.</w:t>
            </w:r>
          </w:p>
          <w:p w:rsidR="00A627CE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A2) Semplici fenomeni fisici e chimici (miscugli, soluzioni, composti); passaggi di stato della m</w:t>
            </w:r>
            <w:r>
              <w:rPr>
                <w:rFonts w:eastAsia="Calibri" w:cstheme="minorHAnsi"/>
              </w:rPr>
              <w:t>ateria.</w:t>
            </w: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A3) La misurazione con strumenti non convenzionali.</w:t>
            </w: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B1) La vita di piante e animali nella realtà circostante.</w:t>
            </w: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B2) Le trasformazioni naturali ed antropiche.</w:t>
            </w: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B3) Fenomeni atmosferici e celesti.</w:t>
            </w:r>
          </w:p>
          <w:p w:rsidR="00A627CE" w:rsidRPr="00307114" w:rsidRDefault="00A627CE" w:rsidP="00EA2186">
            <w:pPr>
              <w:tabs>
                <w:tab w:val="left" w:pos="2115"/>
              </w:tabs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B4) Le caratteristiche di elementi inorganici. </w:t>
            </w: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C1) Le caratteristiche di viventi, non viventi.</w:t>
            </w:r>
          </w:p>
          <w:p w:rsidR="00A627CE" w:rsidRPr="00307114" w:rsidRDefault="00A627CE" w:rsidP="00EA2186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C2) La cura del proprio corpo (alimentazione, igiene, pericoli).</w:t>
            </w:r>
          </w:p>
          <w:p w:rsidR="00A627CE" w:rsidRPr="00307114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C3) Le principali procedure di sicurezza (incendio, terremoto).</w:t>
            </w:r>
          </w:p>
          <w:p w:rsidR="00A627CE" w:rsidRPr="00307114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>C4) Gli sprechi di alcune risorse della Terra (acqua, luce, materiali …).</w:t>
            </w:r>
          </w:p>
          <w:p w:rsidR="00A627CE" w:rsidRPr="00307114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</w:rPr>
              <w:t xml:space="preserve"> </w:t>
            </w:r>
          </w:p>
          <w:p w:rsidR="00A627CE" w:rsidRPr="00307114" w:rsidRDefault="00A627CE" w:rsidP="00EA2186">
            <w:pPr>
              <w:rPr>
                <w:rFonts w:eastAsia="Calibri" w:cstheme="minorHAnsi"/>
              </w:rPr>
            </w:pPr>
          </w:p>
        </w:tc>
        <w:tc>
          <w:tcPr>
            <w:tcW w:w="3232" w:type="dxa"/>
          </w:tcPr>
          <w:p w:rsidR="00A627CE" w:rsidRDefault="00A627CE" w:rsidP="00EA2186">
            <w:pPr>
              <w:rPr>
                <w:rFonts w:ascii="Calibri" w:eastAsia="Calibri" w:hAnsi="Calibri" w:cs="Calibri"/>
                <w:b/>
              </w:rPr>
            </w:pPr>
            <w:r w:rsidRPr="00344AC0">
              <w:rPr>
                <w:rFonts w:ascii="Calibri" w:eastAsia="Calibri" w:hAnsi="Calibri" w:cs="Calibri"/>
                <w:b/>
              </w:rPr>
              <w:t>Didattica operativa</w:t>
            </w:r>
            <w:r>
              <w:rPr>
                <w:rFonts w:ascii="Calibri" w:eastAsia="Calibri" w:hAnsi="Calibri" w:cs="Calibri"/>
                <w:b/>
              </w:rPr>
              <w:t>/laboratoriale:</w:t>
            </w:r>
          </w:p>
          <w:p w:rsidR="00A627CE" w:rsidRDefault="00A627CE" w:rsidP="00EA21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157232">
              <w:rPr>
                <w:rFonts w:ascii="Calibri" w:eastAsia="Calibri" w:hAnsi="Calibri" w:cs="Calibri"/>
              </w:rPr>
              <w:t xml:space="preserve">osservazioni </w:t>
            </w:r>
            <w:r>
              <w:rPr>
                <w:rFonts w:ascii="Calibri" w:eastAsia="Calibri" w:hAnsi="Calibri" w:cs="Calibri"/>
              </w:rPr>
              <w:t>indirizzate e funzionali, dirette e indirette;</w:t>
            </w:r>
          </w:p>
          <w:p w:rsidR="00A627CE" w:rsidRDefault="00A627CE" w:rsidP="00EA218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manipolazioni/trasformazioni di oggetti e materiali di variegate tipologie; </w:t>
            </w:r>
          </w:p>
          <w:p w:rsidR="00A627CE" w:rsidRPr="00157232" w:rsidRDefault="00A627CE" w:rsidP="00EA2186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- esperienze/esperimenti</w:t>
            </w:r>
            <w:r w:rsidRPr="00395821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seguendo la </w:t>
            </w:r>
            <w:r>
              <w:rPr>
                <w:rFonts w:ascii="Calibri" w:eastAsia="Calibri" w:hAnsi="Calibri" w:cs="Calibri"/>
                <w:b/>
              </w:rPr>
              <w:t>Metodologia scientifica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57232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  <w:sz w:val="20"/>
              </w:rPr>
              <w:t>OSSERVAZIONE</w:t>
            </w:r>
            <w:r w:rsidRPr="00395821">
              <w:rPr>
                <w:rFonts w:ascii="Calibri" w:eastAsia="Calibri" w:hAnsi="Calibri" w:cs="Calibri"/>
              </w:rPr>
              <w:t xml:space="preserve">, </w:t>
            </w:r>
            <w:r w:rsidRPr="00395821">
              <w:rPr>
                <w:rFonts w:ascii="Calibri" w:eastAsia="Calibri" w:hAnsi="Calibri" w:cs="Calibri"/>
                <w:sz w:val="20"/>
              </w:rPr>
              <w:t>ANALISI, FORMULAZIONE DI DOMANDE, CONFRONTO, REGISTRAZIONE, RIFLE</w:t>
            </w:r>
            <w:r>
              <w:rPr>
                <w:rFonts w:ascii="Calibri" w:eastAsia="Calibri" w:hAnsi="Calibri" w:cs="Calibri"/>
                <w:sz w:val="20"/>
              </w:rPr>
              <w:t>SSIONE, FORMULAZIONE DI IPOTESI.</w:t>
            </w:r>
          </w:p>
          <w:p w:rsidR="00A627CE" w:rsidRPr="00307114" w:rsidRDefault="00A627CE" w:rsidP="00EA2186">
            <w:pPr>
              <w:rPr>
                <w:rFonts w:eastAsia="Calibri" w:cstheme="minorHAnsi"/>
              </w:rPr>
            </w:pPr>
          </w:p>
          <w:p w:rsidR="00A627CE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>Produzione/fruizione</w:t>
            </w:r>
            <w:r w:rsidRPr="00307114">
              <w:rPr>
                <w:rFonts w:eastAsia="Calibri" w:cstheme="minorHAnsi"/>
              </w:rPr>
              <w:t xml:space="preserve"> di tabelle, disegni, grafici, rappr</w:t>
            </w:r>
            <w:r>
              <w:rPr>
                <w:rFonts w:eastAsia="Calibri" w:cstheme="minorHAnsi"/>
              </w:rPr>
              <w:t xml:space="preserve">esentazioni varie, </w:t>
            </w:r>
            <w:r w:rsidRPr="00307114">
              <w:rPr>
                <w:rFonts w:eastAsia="Calibri" w:cstheme="minorHAnsi"/>
              </w:rPr>
              <w:t>materiale audiovisivo, strumenti scientifici e strumenti tecnologici, conversazioni e discussioni occasionali, finalizzate, riassuntive, orientate ad analizzare</w:t>
            </w:r>
            <w:r>
              <w:rPr>
                <w:rFonts w:eastAsia="Calibri" w:cstheme="minorHAnsi"/>
              </w:rPr>
              <w:t xml:space="preserve"> e/o comparare fatti e fenomeni.</w:t>
            </w:r>
          </w:p>
          <w:p w:rsidR="00A627CE" w:rsidRPr="00307114" w:rsidRDefault="00A627CE" w:rsidP="00EA2186">
            <w:pPr>
              <w:rPr>
                <w:rFonts w:eastAsia="Calibri" w:cstheme="minorHAnsi"/>
              </w:rPr>
            </w:pPr>
          </w:p>
          <w:p w:rsidR="00A627CE" w:rsidRDefault="00A627CE" w:rsidP="00EA2186">
            <w:pPr>
              <w:rPr>
                <w:rFonts w:eastAsia="Calibri" w:cstheme="minorHAnsi"/>
              </w:rPr>
            </w:pPr>
            <w:r w:rsidRPr="00307114">
              <w:rPr>
                <w:rFonts w:eastAsia="Calibri" w:cstheme="minorHAnsi"/>
                <w:b/>
              </w:rPr>
              <w:t xml:space="preserve">Esercitazioni </w:t>
            </w:r>
            <w:r w:rsidRPr="00307114">
              <w:rPr>
                <w:rFonts w:eastAsia="Calibri" w:cstheme="minorHAnsi"/>
              </w:rPr>
              <w:t>a gruppi, individuali, a coppie.</w:t>
            </w:r>
          </w:p>
          <w:p w:rsidR="00A627CE" w:rsidRPr="00307114" w:rsidRDefault="00A627CE" w:rsidP="00EA2186">
            <w:pPr>
              <w:rPr>
                <w:rFonts w:eastAsia="Calibri" w:cstheme="minorHAnsi"/>
                <w:b/>
              </w:rPr>
            </w:pPr>
          </w:p>
          <w:p w:rsidR="00A627CE" w:rsidRPr="00816992" w:rsidRDefault="00A627CE" w:rsidP="00EA2186">
            <w:pPr>
              <w:rPr>
                <w:rFonts w:eastAsia="Calibri" w:cstheme="minorHAnsi"/>
                <w:b/>
              </w:rPr>
            </w:pPr>
            <w:r w:rsidRPr="00816992">
              <w:rPr>
                <w:rFonts w:eastAsia="Calibri" w:cstheme="minorHAnsi"/>
                <w:b/>
              </w:rPr>
              <w:t xml:space="preserve">Altre metodologie: </w:t>
            </w:r>
          </w:p>
          <w:p w:rsidR="00A627CE" w:rsidRPr="00816992" w:rsidRDefault="00A627C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apprendimento cooperativo; </w:t>
            </w:r>
          </w:p>
          <w:p w:rsidR="00A627CE" w:rsidRPr="00816992" w:rsidRDefault="00A627C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didattica per concetti; </w:t>
            </w:r>
          </w:p>
          <w:p w:rsidR="00A627CE" w:rsidRPr="00816992" w:rsidRDefault="00A627C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brainstorming; </w:t>
            </w:r>
          </w:p>
          <w:p w:rsidR="00A627CE" w:rsidRPr="00816992" w:rsidRDefault="00A627C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 xml:space="preserve">- tutor fra pari; </w:t>
            </w:r>
          </w:p>
          <w:p w:rsidR="00A627CE" w:rsidRPr="00816992" w:rsidRDefault="00A627CE" w:rsidP="00EA2186">
            <w:pPr>
              <w:rPr>
                <w:rFonts w:eastAsia="Calibri" w:cstheme="minorHAnsi"/>
              </w:rPr>
            </w:pPr>
            <w:r w:rsidRPr="00816992">
              <w:rPr>
                <w:rFonts w:eastAsia="Calibri" w:cstheme="minorHAnsi"/>
              </w:rPr>
              <w:t>- lezione frontale.</w:t>
            </w:r>
          </w:p>
        </w:tc>
      </w:tr>
    </w:tbl>
    <w:p w:rsidR="00916565" w:rsidRDefault="00916565">
      <w:bookmarkStart w:id="0" w:name="_GoBack"/>
      <w:bookmarkEnd w:id="0"/>
    </w:p>
    <w:sectPr w:rsidR="00916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92"/>
    <w:rsid w:val="00916565"/>
    <w:rsid w:val="00A627CE"/>
    <w:rsid w:val="00C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E78C-71EE-4336-A256-5BF97E18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2019-12-20T16:41:00Z</dcterms:created>
  <dcterms:modified xsi:type="dcterms:W3CDTF">2019-12-20T16:41:00Z</dcterms:modified>
</cp:coreProperties>
</file>